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3F0DF0" w14:textId="6321B0DE" w:rsidR="004C441F" w:rsidRPr="00AD130E" w:rsidRDefault="004C441F" w:rsidP="004C44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AD13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Komunikat nr </w:t>
      </w:r>
      <w:r w:rsidR="003167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316766" w:rsidRPr="00AD13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Pr="00AD13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2020</w:t>
      </w:r>
    </w:p>
    <w:p w14:paraId="2E06653D" w14:textId="77777777" w:rsidR="004C441F" w:rsidRPr="00C31C56" w:rsidRDefault="004C441F" w:rsidP="004C44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1C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Rektora Akademii Pedagogiki Specjalnej </w:t>
      </w:r>
      <w:r w:rsidRPr="00C31C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im. Marii Grzegorzewskiej</w:t>
      </w:r>
    </w:p>
    <w:p w14:paraId="46669FB7" w14:textId="77777777" w:rsidR="004C441F" w:rsidRDefault="004C441F" w:rsidP="004C44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390B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17 kwietnia 2020</w:t>
      </w:r>
      <w:r w:rsidRPr="00C31C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="00390B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6A09FF0D" w14:textId="77777777" w:rsidR="00390B89" w:rsidRPr="00C31C56" w:rsidRDefault="00390B89" w:rsidP="004C44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opłat za studia </w:t>
      </w:r>
    </w:p>
    <w:p w14:paraId="1C8A922E" w14:textId="77777777" w:rsidR="00045C0A" w:rsidRDefault="00045C0A" w:rsidP="004C44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Szanowni Państwo!</w:t>
      </w:r>
    </w:p>
    <w:p w14:paraId="0B16BD3D" w14:textId="77777777" w:rsidR="004C441F" w:rsidRDefault="00045C0A" w:rsidP="004C44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Nawiązując </w:t>
      </w:r>
      <w:r w:rsidR="00390B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702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zapytań i wniosków wpływających do Władz Uczelni dotyczących generalnego zwolnienia studentów z opłat lub obniżenia opłat za usługi edukacyjne związanego z </w:t>
      </w:r>
      <w:r w:rsidR="0070221E" w:rsidRPr="00205859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wprowadzon</w:t>
      </w:r>
      <w:r w:rsidR="0070221E">
        <w:rPr>
          <w:rFonts w:ascii="Times New Roman" w:eastAsia="Times New Roman" w:hAnsi="Times New Roman" w:cs="Times New Roman"/>
          <w:sz w:val="24"/>
          <w:szCs w:val="24"/>
          <w:lang w:eastAsia="pl-PL"/>
        </w:rPr>
        <w:t>ym dnia 20</w:t>
      </w:r>
      <w:r w:rsidR="00363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marca 2020</w:t>
      </w:r>
      <w:r w:rsidR="0070221E" w:rsidRPr="00205859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702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utrzymującym się na obszarze Rzeczpospolitej Polskiej</w:t>
      </w:r>
      <w:r w:rsidR="0070221E" w:rsidRPr="00702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221E">
        <w:rPr>
          <w:rFonts w:ascii="Times New Roman" w:eastAsia="Times New Roman" w:hAnsi="Times New Roman" w:cs="Times New Roman"/>
          <w:sz w:val="24"/>
          <w:szCs w:val="24"/>
          <w:lang w:eastAsia="pl-PL"/>
        </w:rPr>
        <w:t>stanem</w:t>
      </w:r>
      <w:r w:rsidR="0070221E" w:rsidRPr="002058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2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epidemii,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informuję, że na chwilę obecną</w:t>
      </w:r>
      <w:r w:rsidR="00F472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takie zwolnienia</w:t>
      </w:r>
      <w:r w:rsidR="00702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opłat lub </w:t>
      </w:r>
      <w:r w:rsidR="00F472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</w:t>
      </w:r>
      <w:r w:rsidR="0070221E">
        <w:rPr>
          <w:rFonts w:ascii="Times New Roman" w:eastAsia="Times New Roman" w:hAnsi="Times New Roman" w:cs="Times New Roman"/>
          <w:sz w:val="24"/>
          <w:szCs w:val="24"/>
          <w:lang w:eastAsia="pl-PL"/>
        </w:rPr>
        <w:t>obniżki w Akademii Pedagogiki Specjalnej im. Marii Grzegorzewskiej</w:t>
      </w:r>
      <w:r w:rsidR="00363EE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02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aktu generalnego</w:t>
      </w:r>
      <w:r w:rsidR="00363EE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02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są planowane. </w:t>
      </w:r>
    </w:p>
    <w:p w14:paraId="3372A718" w14:textId="2097C7F6" w:rsidR="00B90A46" w:rsidRPr="00784EBE" w:rsidRDefault="00F671DB" w:rsidP="004C44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84E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Dostosowując formy kształcenia do wymogów podyktowanych szczególną sytuacją epidemiczną</w:t>
      </w:r>
      <w:r w:rsidR="00B90A46" w:rsidRPr="00784E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784E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a</w:t>
      </w:r>
      <w:r w:rsidR="00316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784E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także rozporządzeniami Ministra Nauki i Szkolnictwa Wyższego, w APS zostało wdrożone w</w:t>
      </w:r>
      <w:r w:rsidR="003167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784E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wymiarze powszechnym kształcenie </w:t>
      </w:r>
      <w:r w:rsidR="00B90A46" w:rsidRPr="00784E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 </w:t>
      </w:r>
      <w:r w:rsidRPr="00784E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zasad</w:t>
      </w:r>
      <w:r w:rsidR="00B90A46" w:rsidRPr="00784E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ach</w:t>
      </w:r>
      <w:r w:rsidRPr="00784E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edukacji zdalnej.</w:t>
      </w:r>
      <w:r w:rsidR="0053650D" w:rsidRPr="00784E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Ta </w:t>
      </w:r>
      <w:r w:rsidR="00B90A46" w:rsidRPr="00784E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forma kształcenia nie tylko nie obniża </w:t>
      </w:r>
      <w:r w:rsidR="0053650D" w:rsidRPr="00784E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stałych kosztów utrzymania Uczelni i kształcenia </w:t>
      </w:r>
      <w:r w:rsidR="00B90A46" w:rsidRPr="00784E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ale przeciwnie – </w:t>
      </w:r>
      <w:r w:rsidR="0053650D" w:rsidRPr="00784E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wpływa na wzrost </w:t>
      </w:r>
      <w:r w:rsidR="00B90A46" w:rsidRPr="00784E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wydatk</w:t>
      </w:r>
      <w:r w:rsidR="0053650D" w:rsidRPr="00784E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ów ponoszonych</w:t>
      </w:r>
      <w:r w:rsidR="00B90A46" w:rsidRPr="00784E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 stworzenie i utrzymanie warunków dla prowadzenia </w:t>
      </w:r>
      <w:proofErr w:type="spellStart"/>
      <w:r w:rsidR="004E0B36" w:rsidRPr="00784EB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Distance</w:t>
      </w:r>
      <w:proofErr w:type="spellEnd"/>
      <w:r w:rsidR="004E0B36" w:rsidRPr="00784EB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Learningu</w:t>
      </w:r>
      <w:r w:rsidR="0053650D" w:rsidRPr="00784E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które</w:t>
      </w:r>
      <w:r w:rsidR="004E0B36" w:rsidRPr="00784E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to koszty w efekcie</w:t>
      </w:r>
      <w:r w:rsidR="0053650D" w:rsidRPr="00784EB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B90A46" w:rsidRPr="00784E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są wyższe w stosunku do kosztów edukacji realizowanej w </w:t>
      </w:r>
      <w:r w:rsidR="0053650D" w:rsidRPr="00784E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jedynie </w:t>
      </w:r>
      <w:r w:rsidR="00B90A46" w:rsidRPr="00784E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formach klasycznych. </w:t>
      </w:r>
    </w:p>
    <w:p w14:paraId="5080FFBD" w14:textId="2DB40B42" w:rsidR="0070221E" w:rsidRDefault="0053650D" w:rsidP="004C44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Akademia </w:t>
      </w:r>
      <w:r w:rsidR="0070221E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 ciągłość procesu kształcenia</w:t>
      </w:r>
      <w:r w:rsidR="00045C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</w:t>
      </w:r>
      <w:r w:rsidR="0070221E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studiów jest realizowany na bieżąco.</w:t>
      </w:r>
      <w:r w:rsidR="00045C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2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Uczelnia udostępniła </w:t>
      </w:r>
      <w:r w:rsidR="00045C0A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studentom</w:t>
      </w:r>
      <w:r w:rsidR="00702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nauczycielom oprogramowanie i narzędzia pozwalające na </w:t>
      </w:r>
      <w:r w:rsidR="00F86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realizację procesu kształcenia na odległość i </w:t>
      </w:r>
      <w:r w:rsidR="00702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uczestnictwo w </w:t>
      </w:r>
      <w:r w:rsidR="00045C0A">
        <w:rPr>
          <w:rFonts w:ascii="Times New Roman" w:eastAsia="Times New Roman" w:hAnsi="Times New Roman" w:cs="Times New Roman"/>
          <w:sz w:val="24"/>
          <w:szCs w:val="24"/>
          <w:lang w:eastAsia="pl-PL"/>
        </w:rPr>
        <w:t>wykładach</w:t>
      </w:r>
      <w:r w:rsidR="00702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zajęciach w formach </w:t>
      </w:r>
      <w:r w:rsidR="00045C0A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możliwych do rea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lizacji w czasie stanu epidemii</w:t>
      </w:r>
      <w:r w:rsidR="00045C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02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Obecnie nie tylko zajęcia i wykłady dostępne </w:t>
      </w:r>
      <w:r w:rsidR="00045C0A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 w:rsidR="007022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724A1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70221E">
        <w:rPr>
          <w:rFonts w:ascii="Times New Roman" w:eastAsia="Times New Roman" w:hAnsi="Times New Roman" w:cs="Times New Roman"/>
          <w:sz w:val="24"/>
          <w:szCs w:val="24"/>
          <w:lang w:eastAsia="pl-PL"/>
        </w:rPr>
        <w:t>formie zdalnej i realizowanej w większości przypadków w c</w:t>
      </w:r>
      <w:r w:rsidR="00045C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zasie rzeczywistym, ale również </w:t>
      </w:r>
      <w:r w:rsidR="00F86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dostępne w tej formie są </w:t>
      </w:r>
      <w:r w:rsidR="00045C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konsultacje i dyżury nauczycieli akademickich. Również weryfikacja efektów uczenia się jest dopuszczalna i możliwa do realizacji w formie zdalnej. Wszelkie informacje o zmianach formy realizacji zajęć </w:t>
      </w:r>
      <w:r w:rsidR="00F86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weryfikacji efektów uczenia się </w:t>
      </w:r>
      <w:r w:rsidR="00045C0A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dostępne są w sylabusach przedmiotowych w systemie USOS</w:t>
      </w:r>
      <w:r w:rsidR="00F86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komunikowane są na bieżąco studentom przez prowadzących zajęcia</w:t>
      </w:r>
      <w:r w:rsidR="00045C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C1C1D36" w14:textId="77794A0F" w:rsidR="004E0B36" w:rsidRDefault="00F86364" w:rsidP="004E0B36">
      <w:pPr>
        <w:spacing w:before="100" w:beforeAutospacing="1" w:after="100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Mając na uwadze okoliczności, i zmiany</w:t>
      </w:r>
      <w:r w:rsidR="00363EE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którym przyszło stawić czoła zarówno studentom</w:t>
      </w:r>
      <w:r w:rsidR="00363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i</w:t>
      </w:r>
      <w:r w:rsidR="0031676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363EE3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akademickim apeluje o </w:t>
      </w:r>
      <w:r w:rsidR="00363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wzajemne zrozumienie wobec konieczności dostosowania się do sytuacji dyktowanej obostrzeniami sanitarnymi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aktywny udział w </w:t>
      </w:r>
      <w:r w:rsidR="00363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realizowanych w Akademii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formach kształcenia na odległość</w:t>
      </w:r>
      <w:r w:rsidR="00363EE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63EE3">
        <w:tab/>
      </w:r>
      <w:r w:rsidR="00363EE3">
        <w:tab/>
      </w:r>
      <w:r w:rsidR="00363EE3">
        <w:tab/>
      </w:r>
      <w:r w:rsidR="00363EE3">
        <w:tab/>
      </w:r>
      <w:r w:rsidR="00363EE3">
        <w:tab/>
      </w:r>
      <w:r w:rsidR="00363EE3">
        <w:tab/>
      </w:r>
    </w:p>
    <w:p w14:paraId="7673D346" w14:textId="1E8B3035" w:rsidR="00363EE3" w:rsidRPr="004E0B36" w:rsidRDefault="00363EE3" w:rsidP="00316766">
      <w:pPr>
        <w:spacing w:before="100" w:beforeAutospacing="1" w:after="100" w:afterAutospacing="1" w:line="240" w:lineRule="auto"/>
        <w:ind w:left="4956"/>
        <w:jc w:val="center"/>
        <w:rPr>
          <w:rFonts w:ascii="Times New Roman" w:hAnsi="Times New Roman" w:cs="Times New Roman"/>
        </w:rPr>
      </w:pPr>
      <w:r w:rsidRPr="004E0B36">
        <w:rPr>
          <w:rFonts w:ascii="Times New Roman" w:hAnsi="Times New Roman" w:cs="Times New Roman"/>
        </w:rPr>
        <w:t>REKTOR</w:t>
      </w:r>
    </w:p>
    <w:p w14:paraId="547D1293" w14:textId="12BE58D2" w:rsidR="00363EE3" w:rsidRPr="004E0B36" w:rsidRDefault="00363EE3" w:rsidP="00316766">
      <w:pPr>
        <w:ind w:left="4956"/>
        <w:jc w:val="center"/>
        <w:rPr>
          <w:rFonts w:ascii="Times New Roman" w:hAnsi="Times New Roman" w:cs="Times New Roman"/>
        </w:rPr>
      </w:pPr>
      <w:r w:rsidRPr="004E0B36">
        <w:rPr>
          <w:rFonts w:ascii="Times New Roman" w:hAnsi="Times New Roman" w:cs="Times New Roman"/>
        </w:rPr>
        <w:t>Prof. dr hab. Stefan Kwiatkowski</w:t>
      </w:r>
    </w:p>
    <w:p w14:paraId="5D3E6BD7" w14:textId="77777777" w:rsidR="00363EE3" w:rsidRPr="00F671DB" w:rsidRDefault="00363EE3"/>
    <w:p w14:paraId="3EBBFA29" w14:textId="77777777" w:rsidR="00363EE3" w:rsidRPr="00F671DB" w:rsidRDefault="00363EE3"/>
    <w:p w14:paraId="4C78D5AE" w14:textId="77777777" w:rsidR="00363EE3" w:rsidRPr="00F671DB" w:rsidRDefault="00363EE3"/>
    <w:sectPr w:rsidR="00363EE3" w:rsidRPr="00F671DB" w:rsidSect="004E0B36">
      <w:pgSz w:w="11906" w:h="16838"/>
      <w:pgMar w:top="1134" w:right="1077" w:bottom="130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C509C" w14:textId="77777777" w:rsidR="00C234E3" w:rsidRDefault="00C234E3" w:rsidP="004E0B36">
      <w:pPr>
        <w:spacing w:after="0" w:line="240" w:lineRule="auto"/>
      </w:pPr>
      <w:r>
        <w:separator/>
      </w:r>
    </w:p>
  </w:endnote>
  <w:endnote w:type="continuationSeparator" w:id="0">
    <w:p w14:paraId="20BF8C45" w14:textId="77777777" w:rsidR="00C234E3" w:rsidRDefault="00C234E3" w:rsidP="004E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C5734" w14:textId="77777777" w:rsidR="00C234E3" w:rsidRDefault="00C234E3" w:rsidP="004E0B36">
      <w:pPr>
        <w:spacing w:after="0" w:line="240" w:lineRule="auto"/>
      </w:pPr>
      <w:r>
        <w:separator/>
      </w:r>
    </w:p>
  </w:footnote>
  <w:footnote w:type="continuationSeparator" w:id="0">
    <w:p w14:paraId="3901A5DC" w14:textId="77777777" w:rsidR="00C234E3" w:rsidRDefault="00C234E3" w:rsidP="004E0B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41F"/>
    <w:rsid w:val="00045C0A"/>
    <w:rsid w:val="0004609B"/>
    <w:rsid w:val="001127EE"/>
    <w:rsid w:val="002117C6"/>
    <w:rsid w:val="00316766"/>
    <w:rsid w:val="00363EE3"/>
    <w:rsid w:val="00390B89"/>
    <w:rsid w:val="003B479A"/>
    <w:rsid w:val="004C441F"/>
    <w:rsid w:val="004E0B36"/>
    <w:rsid w:val="00510DF0"/>
    <w:rsid w:val="0053650D"/>
    <w:rsid w:val="00561B42"/>
    <w:rsid w:val="0070221E"/>
    <w:rsid w:val="00724A1C"/>
    <w:rsid w:val="0074325B"/>
    <w:rsid w:val="00784EBE"/>
    <w:rsid w:val="007F1BE4"/>
    <w:rsid w:val="008C384B"/>
    <w:rsid w:val="009533A1"/>
    <w:rsid w:val="00981951"/>
    <w:rsid w:val="00AD4094"/>
    <w:rsid w:val="00B56581"/>
    <w:rsid w:val="00B90A46"/>
    <w:rsid w:val="00C234E3"/>
    <w:rsid w:val="00E454E7"/>
    <w:rsid w:val="00F47299"/>
    <w:rsid w:val="00F671DB"/>
    <w:rsid w:val="00F8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689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44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0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B36"/>
  </w:style>
  <w:style w:type="paragraph" w:styleId="Stopka">
    <w:name w:val="footer"/>
    <w:basedOn w:val="Normalny"/>
    <w:link w:val="StopkaZnak"/>
    <w:uiPriority w:val="99"/>
    <w:unhideWhenUsed/>
    <w:rsid w:val="004E0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B36"/>
  </w:style>
  <w:style w:type="paragraph" w:styleId="Poprawka">
    <w:name w:val="Revision"/>
    <w:hidden/>
    <w:uiPriority w:val="99"/>
    <w:semiHidden/>
    <w:rsid w:val="00784EB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76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44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0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B36"/>
  </w:style>
  <w:style w:type="paragraph" w:styleId="Stopka">
    <w:name w:val="footer"/>
    <w:basedOn w:val="Normalny"/>
    <w:link w:val="StopkaZnak"/>
    <w:uiPriority w:val="99"/>
    <w:unhideWhenUsed/>
    <w:rsid w:val="004E0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B36"/>
  </w:style>
  <w:style w:type="paragraph" w:styleId="Poprawka">
    <w:name w:val="Revision"/>
    <w:hidden/>
    <w:uiPriority w:val="99"/>
    <w:semiHidden/>
    <w:rsid w:val="00784EB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F45D8-1141-4D1F-B6EF-4FF78FB44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MKonieczna</cp:lastModifiedBy>
  <cp:revision>2</cp:revision>
  <dcterms:created xsi:type="dcterms:W3CDTF">2020-04-20T09:46:00Z</dcterms:created>
  <dcterms:modified xsi:type="dcterms:W3CDTF">2020-04-20T09:46:00Z</dcterms:modified>
</cp:coreProperties>
</file>